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631D" w14:textId="77777777" w:rsidR="009553DB" w:rsidRPr="009553DB" w:rsidRDefault="009553DB" w:rsidP="009553DB">
      <w:pPr>
        <w:spacing w:after="100" w:afterAutospacing="1" w:line="390" w:lineRule="atLeast"/>
        <w:outlineLvl w:val="2"/>
        <w:rPr>
          <w:rFonts w:ascii="Helvetica Neue" w:eastAsia="Times New Roman" w:hAnsi="Helvetica Neue" w:cs="Times New Roman"/>
          <w:color w:val="212529"/>
          <w:sz w:val="27"/>
          <w:szCs w:val="27"/>
          <w:lang w:eastAsia="pl-PL"/>
        </w:rPr>
      </w:pPr>
      <w:r w:rsidRPr="009553DB">
        <w:rPr>
          <w:rFonts w:ascii="Helvetica Neue" w:eastAsia="Times New Roman" w:hAnsi="Helvetica Neue" w:cs="Times New Roman"/>
          <w:color w:val="212529"/>
          <w:sz w:val="27"/>
          <w:szCs w:val="27"/>
          <w:lang w:eastAsia="pl-PL"/>
        </w:rPr>
        <w:t>Dz.U.2021.1328</w:t>
      </w:r>
    </w:p>
    <w:p w14:paraId="243700FD" w14:textId="77777777" w:rsidR="009553DB" w:rsidRPr="009553DB" w:rsidRDefault="009553DB" w:rsidP="009553DB">
      <w:pPr>
        <w:spacing w:after="0" w:line="240" w:lineRule="auto"/>
        <w:rPr>
          <w:rFonts w:ascii="Helvetica Neue" w:eastAsia="Times New Roman" w:hAnsi="Helvetica Neue" w:cs="Times New Roman"/>
          <w:color w:val="212529"/>
          <w:sz w:val="15"/>
          <w:szCs w:val="15"/>
          <w:lang w:eastAsia="pl-PL"/>
        </w:rPr>
      </w:pPr>
      <w:r w:rsidRPr="009553DB">
        <w:rPr>
          <w:rFonts w:ascii="Helvetica Neue" w:eastAsia="Times New Roman" w:hAnsi="Helvetica Neue" w:cs="Times New Roman"/>
          <w:color w:val="212529"/>
          <w:sz w:val="15"/>
          <w:szCs w:val="15"/>
          <w:lang w:eastAsia="pl-PL"/>
        </w:rPr>
        <w:t> | </w:t>
      </w:r>
      <w:r w:rsidRPr="009553DB">
        <w:rPr>
          <w:rFonts w:ascii="Helvetica Neue" w:eastAsia="Times New Roman" w:hAnsi="Helvetica Neue" w:cs="Times New Roman"/>
          <w:color w:val="85BC20"/>
          <w:sz w:val="15"/>
          <w:szCs w:val="15"/>
          <w:lang w:eastAsia="pl-PL"/>
        </w:rPr>
        <w:t>Akt obowiązujący</w:t>
      </w:r>
    </w:p>
    <w:p w14:paraId="6D2DBF40" w14:textId="77777777" w:rsidR="009553DB" w:rsidRPr="009553DB" w:rsidRDefault="009553DB" w:rsidP="009553DB">
      <w:pPr>
        <w:spacing w:after="0" w:line="240" w:lineRule="auto"/>
        <w:rPr>
          <w:rFonts w:ascii="Helvetica Neue" w:eastAsia="Times New Roman" w:hAnsi="Helvetica Neue" w:cs="Times New Roman"/>
          <w:color w:val="212529"/>
          <w:sz w:val="15"/>
          <w:szCs w:val="15"/>
          <w:lang w:eastAsia="pl-PL"/>
        </w:rPr>
      </w:pPr>
      <w:r w:rsidRPr="009553DB">
        <w:rPr>
          <w:rFonts w:ascii="Helvetica Neue" w:eastAsia="Times New Roman" w:hAnsi="Helvetica Neue" w:cs="Times New Roman"/>
          <w:color w:val="212529"/>
          <w:sz w:val="15"/>
          <w:szCs w:val="15"/>
          <w:lang w:eastAsia="pl-PL"/>
        </w:rPr>
        <w:t>Wersja od: 20 lipca 2021 r.</w:t>
      </w:r>
    </w:p>
    <w:p w14:paraId="0F0EF62F" w14:textId="77777777" w:rsidR="009553DB" w:rsidRPr="009553DB" w:rsidRDefault="009553DB" w:rsidP="009553DB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9553DB">
        <w:rPr>
          <w:rFonts w:ascii="Times New Roman" w:eastAsia="Times New Roman" w:hAnsi="Times New Roman" w:cs="Times New Roman"/>
          <w:sz w:val="36"/>
          <w:szCs w:val="36"/>
          <w:lang w:eastAsia="pl-PL"/>
        </w:rPr>
        <w:t>ROZPORZĄDZENIE</w:t>
      </w:r>
    </w:p>
    <w:p w14:paraId="4C072D55" w14:textId="77777777" w:rsidR="009553DB" w:rsidRPr="009553DB" w:rsidRDefault="009553DB" w:rsidP="009553DB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9553DB">
        <w:rPr>
          <w:rFonts w:ascii="Times New Roman" w:eastAsia="Times New Roman" w:hAnsi="Times New Roman" w:cs="Times New Roman"/>
          <w:sz w:val="36"/>
          <w:szCs w:val="36"/>
          <w:lang w:eastAsia="pl-PL"/>
        </w:rPr>
        <w:t>MINISTRA ZDROWIA </w:t>
      </w:r>
      <w:r w:rsidRPr="009553DB">
        <w:rPr>
          <w:rFonts w:ascii="Times New Roman" w:eastAsia="Times New Roman" w:hAnsi="Times New Roman" w:cs="Times New Roman"/>
          <w:color w:val="007AC3"/>
          <w:sz w:val="36"/>
          <w:szCs w:val="36"/>
          <w:vertAlign w:val="superscript"/>
          <w:lang w:eastAsia="pl-PL"/>
        </w:rPr>
        <w:t>1</w:t>
      </w:r>
    </w:p>
    <w:p w14:paraId="4A6301ED" w14:textId="77777777" w:rsidR="009553DB" w:rsidRPr="009553DB" w:rsidRDefault="009553DB" w:rsidP="009553DB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9553DB">
        <w:rPr>
          <w:rFonts w:ascii="Times New Roman" w:eastAsia="Times New Roman" w:hAnsi="Times New Roman" w:cs="Times New Roman"/>
          <w:sz w:val="36"/>
          <w:szCs w:val="36"/>
          <w:lang w:eastAsia="pl-PL"/>
        </w:rPr>
        <w:t>z dnia 19 lipca 2021 r.</w:t>
      </w:r>
    </w:p>
    <w:p w14:paraId="534DB817" w14:textId="77777777" w:rsidR="009553DB" w:rsidRPr="009553DB" w:rsidRDefault="009553DB" w:rsidP="009553DB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9553D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w sprawie programu pilotażowego w zakresie wykorzystania opasek </w:t>
      </w:r>
      <w:proofErr w:type="spellStart"/>
      <w:r w:rsidRPr="009553DB">
        <w:rPr>
          <w:rFonts w:ascii="Times New Roman" w:eastAsia="Times New Roman" w:hAnsi="Times New Roman" w:cs="Times New Roman"/>
          <w:sz w:val="36"/>
          <w:szCs w:val="36"/>
          <w:lang w:eastAsia="pl-PL"/>
        </w:rPr>
        <w:t>telemedycznych</w:t>
      </w:r>
      <w:proofErr w:type="spellEnd"/>
      <w:r w:rsidRPr="009553D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w podstawowej opiece zdrowotnej</w:t>
      </w:r>
    </w:p>
    <w:p w14:paraId="679C1FC6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 </w:t>
      </w:r>
      <w:hyperlink r:id="rId4" w:history="1">
        <w:r w:rsidRPr="009553DB">
          <w:rPr>
            <w:rFonts w:ascii="Times New Roman" w:eastAsia="Times New Roman" w:hAnsi="Times New Roman" w:cs="Times New Roman"/>
            <w:color w:val="007AC3"/>
            <w:sz w:val="24"/>
            <w:szCs w:val="24"/>
            <w:u w:val="single"/>
            <w:lang w:eastAsia="pl-PL"/>
          </w:rPr>
          <w:t>art. 48e ust. 5</w:t>
        </w:r>
      </w:hyperlink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 ustawy z dnia 27 sierpnia 2004 r. o świadczeniach opieki zdrowotnej finansowanych ze środków publicznych (Dz. U. z 2021 r. poz. 1285 i 1292) zarządza się, co następuje:</w:t>
      </w:r>
    </w:p>
    <w:p w14:paraId="6B7BCB77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9553DB">
          <w:rPr>
            <w:rFonts w:ascii="Times New Roman" w:eastAsia="Times New Roman" w:hAnsi="Times New Roman" w:cs="Times New Roman"/>
            <w:color w:val="007AC3"/>
            <w:sz w:val="24"/>
            <w:szCs w:val="24"/>
            <w:u w:val="single"/>
            <w:lang w:eastAsia="pl-PL"/>
          </w:rPr>
          <w:t>§  1. </w:t>
        </w:r>
      </w:hyperlink>
    </w:p>
    <w:p w14:paraId="07397A96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określa program pilotażowy w zakresie wykorzystania opasek </w:t>
      </w:r>
      <w:proofErr w:type="spellStart"/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telemedycznych</w:t>
      </w:r>
      <w:proofErr w:type="spellEnd"/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podstawowej opiece zdrowotnej, zwany dalej "programem pilotażowym".</w:t>
      </w:r>
    </w:p>
    <w:p w14:paraId="432084C3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9553DB">
          <w:rPr>
            <w:rFonts w:ascii="Times New Roman" w:eastAsia="Times New Roman" w:hAnsi="Times New Roman" w:cs="Times New Roman"/>
            <w:color w:val="007AC3"/>
            <w:sz w:val="24"/>
            <w:szCs w:val="24"/>
            <w:u w:val="single"/>
            <w:lang w:eastAsia="pl-PL"/>
          </w:rPr>
          <w:t>§  2. </w:t>
        </w:r>
      </w:hyperlink>
    </w:p>
    <w:p w14:paraId="5192167D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Użyte w rozporządzeniu określenia oznaczają:</w:t>
      </w:r>
    </w:p>
    <w:p w14:paraId="6C759798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</w:p>
    <w:p w14:paraId="7645886B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opaska </w:t>
      </w:r>
      <w:proofErr w:type="spellStart"/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telemedyczna</w:t>
      </w:r>
      <w:proofErr w:type="spellEnd"/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narzędzie służące do stałego pomiaru parametrów życiowych pacjenta oraz zapewniające możliwość zdalnego ich monitorowania;</w:t>
      </w:r>
    </w:p>
    <w:p w14:paraId="648F67C8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</w:p>
    <w:p w14:paraId="6C8D47AF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platforma DOM - platformę cyfrową administrowaną przez ministra właściwego do spraw zdrowia umożliwiającą przekazywanie przez realizatorów programu pilotażowego danych niezbędnych do jego ewaluacji;</w:t>
      </w:r>
    </w:p>
    <w:p w14:paraId="0303F139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</w:p>
    <w:p w14:paraId="4949D9DE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teleporada - świadczenie zdrowotne udzielane na odległość przy użyciu systemów teleinformatycznych lub systemów łączności.</w:t>
      </w:r>
    </w:p>
    <w:p w14:paraId="31380267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9553DB">
          <w:rPr>
            <w:rFonts w:ascii="Times New Roman" w:eastAsia="Times New Roman" w:hAnsi="Times New Roman" w:cs="Times New Roman"/>
            <w:color w:val="007AC3"/>
            <w:sz w:val="24"/>
            <w:szCs w:val="24"/>
            <w:u w:val="single"/>
            <w:lang w:eastAsia="pl-PL"/>
          </w:rPr>
          <w:t>§  3. </w:t>
        </w:r>
      </w:hyperlink>
    </w:p>
    <w:p w14:paraId="4CC0F159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programu pilotażowego jest ocena efektywności realizacji świadczeń opieki zdrowotnej z zakresu podstawowej opieki zdrowotnej z wykorzystaniem opasek </w:t>
      </w:r>
      <w:proofErr w:type="spellStart"/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telemedycznych</w:t>
      </w:r>
      <w:proofErr w:type="spellEnd"/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F7CB8F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9553DB">
          <w:rPr>
            <w:rFonts w:ascii="Times New Roman" w:eastAsia="Times New Roman" w:hAnsi="Times New Roman" w:cs="Times New Roman"/>
            <w:color w:val="007AC3"/>
            <w:sz w:val="24"/>
            <w:szCs w:val="24"/>
            <w:u w:val="single"/>
            <w:lang w:eastAsia="pl-PL"/>
          </w:rPr>
          <w:t>§  4. </w:t>
        </w:r>
      </w:hyperlink>
    </w:p>
    <w:p w14:paraId="5D48F9D3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</w:p>
    <w:p w14:paraId="53A4FB6D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opieki zdrowotnej w ramach programu pilotażowego są udzielane osobie po ukończeniu 18. roku życia, po przebytym zakażeniu wirusem SARS-CoV-2, wymagającej dalszej opieki i diagnostyki w ramach podstawowej opieki zdrowotnej, zwanej dalej "świadczeniobiorcą", która spełnia łącznie następujące warunki:</w:t>
      </w:r>
    </w:p>
    <w:p w14:paraId="7B4E7463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</w:p>
    <w:p w14:paraId="0BD3FA78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była hospitalizowana z powodu zakażenia wirusem SARS-CoV-2 lub u której w wyniku przeprowadzonej diagnostyki obrazowej stwierdzono zmiany w obrazie radiologicznym świadczące o zakażeniu wirusowym;</w:t>
      </w:r>
    </w:p>
    <w:p w14:paraId="5E3C94D9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</w:p>
    <w:p w14:paraId="55273F11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została poinformowana przez świadczeniodawcę o zakresie i zasadach realizacji świadczeń opieki zdrowotnej przewidzianych w programie pilotażowym oraz wyraziła zgodę na udział w tym programie.</w:t>
      </w:r>
    </w:p>
    <w:p w14:paraId="5DAB6124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</w:p>
    <w:p w14:paraId="12BA867C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Kwalifikacji świadczeniobiorcy do programu pilotażowego dokonuje lekarz podstawowej opieki zdrowotnej na podstawie kryteriów określonych w ust. 1.</w:t>
      </w:r>
    </w:p>
    <w:p w14:paraId="18C605D0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9553DB">
          <w:rPr>
            <w:rFonts w:ascii="Times New Roman" w:eastAsia="Times New Roman" w:hAnsi="Times New Roman" w:cs="Times New Roman"/>
            <w:color w:val="007AC3"/>
            <w:sz w:val="24"/>
            <w:szCs w:val="24"/>
            <w:u w:val="single"/>
            <w:lang w:eastAsia="pl-PL"/>
          </w:rPr>
          <w:t>§  5. </w:t>
        </w:r>
      </w:hyperlink>
    </w:p>
    <w:p w14:paraId="7FD9A9F7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opieki zdrowotnej w ramach programu pilotażowego są wykonywane przez świadczeniodawcę realizującego świadczenia opieki zdrowotnej w zakresie określonym w </w:t>
      </w:r>
      <w:hyperlink r:id="rId10" w:history="1">
        <w:r w:rsidRPr="009553DB">
          <w:rPr>
            <w:rFonts w:ascii="Times New Roman" w:eastAsia="Times New Roman" w:hAnsi="Times New Roman" w:cs="Times New Roman"/>
            <w:color w:val="007AC3"/>
            <w:sz w:val="24"/>
            <w:szCs w:val="24"/>
            <w:u w:val="single"/>
            <w:lang w:eastAsia="pl-PL"/>
          </w:rPr>
          <w:t>art. 15 ust. 2 pkt 1</w:t>
        </w:r>
      </w:hyperlink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 ustawy z dnia 27 sierpnia 2004 r. o świadczeniach opieki zdrowotnej finansowanych ze środków publicznych w rodzaju określonym w części I ust. 1 pkt 1 </w:t>
      </w:r>
      <w:hyperlink r:id="rId11" w:history="1">
        <w:r w:rsidRPr="009553DB">
          <w:rPr>
            <w:rFonts w:ascii="Times New Roman" w:eastAsia="Times New Roman" w:hAnsi="Times New Roman" w:cs="Times New Roman"/>
            <w:color w:val="007AC3"/>
            <w:sz w:val="24"/>
            <w:szCs w:val="24"/>
            <w:u w:val="single"/>
            <w:lang w:eastAsia="pl-PL"/>
          </w:rPr>
          <w:t>załącznika nr 1</w:t>
        </w:r>
      </w:hyperlink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 do rozporządzenia Ministra Zdrowia z dnia 24 września 2013 r. w sprawie świadczeń gwarantowanych z zakresu podstawowej opieki zdrowotnej (Dz. U. z 2021 r. poz. 540), zapewniającego:</w:t>
      </w:r>
    </w:p>
    <w:p w14:paraId="5C5A6BC7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</w:p>
    <w:p w14:paraId="13E5A5A9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w ramach realizacji programu pilotażowego opasek </w:t>
      </w:r>
      <w:proofErr w:type="spellStart"/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telemedycznych</w:t>
      </w:r>
      <w:proofErr w:type="spellEnd"/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liczbie od 20 do 30 sztuk;</w:t>
      </w:r>
    </w:p>
    <w:p w14:paraId="6C10FB3D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</w:p>
    <w:p w14:paraId="628351DD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uruchomienie i poprawne funkcjonowanie przeglądarki internetowej Chrome od wersji 80.x, Edge od wersji 80.x lub </w:t>
      </w:r>
      <w:proofErr w:type="spellStart"/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Firefox</w:t>
      </w:r>
      <w:proofErr w:type="spellEnd"/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wersji 72.x oraz minimalną szybkość transmisji danych na poziomie 2 </w:t>
      </w:r>
      <w:proofErr w:type="spellStart"/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/s.</w:t>
      </w:r>
    </w:p>
    <w:p w14:paraId="62E86B1E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9553DB">
          <w:rPr>
            <w:rFonts w:ascii="Times New Roman" w:eastAsia="Times New Roman" w:hAnsi="Times New Roman" w:cs="Times New Roman"/>
            <w:color w:val="007AC3"/>
            <w:sz w:val="24"/>
            <w:szCs w:val="24"/>
            <w:u w:val="single"/>
            <w:lang w:eastAsia="pl-PL"/>
          </w:rPr>
          <w:t>§  6. </w:t>
        </w:r>
      </w:hyperlink>
    </w:p>
    <w:p w14:paraId="096243F4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</w:p>
    <w:p w14:paraId="19D5AA41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realizacji programu pilotażowego obejmuje:</w:t>
      </w:r>
    </w:p>
    <w:p w14:paraId="34F14573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</w:p>
    <w:p w14:paraId="27020B58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etap organizacji programu pilotażowego, który trwa do 2 miesięcy od dnia wejścia w życie rozporządzenia;</w:t>
      </w:r>
    </w:p>
    <w:p w14:paraId="1479FC26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</w:p>
    <w:p w14:paraId="26CAF4BB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etap realizacji programu pilotażowego, który trwa 3 miesiące od dnia zakończenia etapu organizacji programu pilotażowego;</w:t>
      </w:r>
    </w:p>
    <w:p w14:paraId="531B62E1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</w:p>
    <w:p w14:paraId="5CAD2D60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etap ewaluacji programu pilotażowego, który trwa 2 miesiące od dnia zakończenia etapu realizacji programu pilotażowego.</w:t>
      </w:r>
    </w:p>
    <w:p w14:paraId="7AB29B55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</w:p>
    <w:p w14:paraId="30FDF574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Etap organizacji programu pilotażowego obejmuje:</w:t>
      </w:r>
    </w:p>
    <w:p w14:paraId="19BE3A6F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</w:p>
    <w:p w14:paraId="31D47F41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dokonanie przez ministra właściwego do spraw zdrowia, zwanego dalej "ministrem”, zakupu opasek </w:t>
      </w:r>
      <w:proofErr w:type="spellStart"/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telemedycznych</w:t>
      </w:r>
      <w:proofErr w:type="spellEnd"/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potrzeby realizacji programu pilotażowego;</w:t>
      </w:r>
    </w:p>
    <w:p w14:paraId="4022ACAA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</w:p>
    <w:p w14:paraId="0D46DD9D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przez ministra akcji promocyjnej dotyczącej wykorzystania opasek </w:t>
      </w:r>
      <w:proofErr w:type="spellStart"/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telemedycznych</w:t>
      </w:r>
      <w:proofErr w:type="spellEnd"/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udzielanych świadczeń opieki zdrowotnej z zakresu podstawowej opieki zdrowotnej;</w:t>
      </w:r>
    </w:p>
    <w:p w14:paraId="72B07A11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</w:p>
    <w:p w14:paraId="7747DA8E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wdrożenie przez ministra funkcjonalności platformy DOM umożliwiającej realizację programu pilotażowego;</w:t>
      </w:r>
    </w:p>
    <w:p w14:paraId="1A986782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</w:p>
    <w:p w14:paraId="63C7ABAF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ogłoszenie przez ministra naboru, o którym mowa w § 10, i wybór realizatorów programu pilotażowego.</w:t>
      </w:r>
    </w:p>
    <w:p w14:paraId="7E124105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</w:p>
    <w:p w14:paraId="1D5564F7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Etap realizacji programu pilotażowego obejmuje:</w:t>
      </w:r>
    </w:p>
    <w:p w14:paraId="700F0CDA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</w:p>
    <w:p w14:paraId="0C6CFF16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świadczeń opieki zdrowotnej z zakresu podstawowej opieki zdrowotnej przy wykorzystaniu opasek </w:t>
      </w:r>
      <w:proofErr w:type="spellStart"/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telemedycznych</w:t>
      </w:r>
      <w:proofErr w:type="spellEnd"/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C829415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</w:p>
    <w:p w14:paraId="4877C019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realizacji programu pilotażowego;</w:t>
      </w:r>
    </w:p>
    <w:p w14:paraId="35114A16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</w:p>
    <w:p w14:paraId="73540103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danych służących do wyliczenia wskaźników, o których mowa w § 11.</w:t>
      </w:r>
    </w:p>
    <w:p w14:paraId="78B7B3D1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</w:p>
    <w:p w14:paraId="3A7A5023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Etap ewaluacji programu pilotażowego obejmuje:</w:t>
      </w:r>
    </w:p>
    <w:p w14:paraId="01612842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</w:p>
    <w:p w14:paraId="075221C7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wskaźników, o których mowa w § 11;</w:t>
      </w:r>
    </w:p>
    <w:p w14:paraId="74E692CD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</w:p>
    <w:p w14:paraId="4C9AC110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przez ministra sprawozdania z realizacji programu pilotażowego na podstawie wskaźników, o których mowa w § 11, umożliwiającego dokonanie oceny, o której mowa w § 12.</w:t>
      </w:r>
    </w:p>
    <w:p w14:paraId="67ED6B56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Pr="009553DB">
          <w:rPr>
            <w:rFonts w:ascii="Times New Roman" w:eastAsia="Times New Roman" w:hAnsi="Times New Roman" w:cs="Times New Roman"/>
            <w:color w:val="007AC3"/>
            <w:sz w:val="24"/>
            <w:szCs w:val="24"/>
            <w:u w:val="single"/>
            <w:lang w:eastAsia="pl-PL"/>
          </w:rPr>
          <w:t>§  7. </w:t>
        </w:r>
      </w:hyperlink>
    </w:p>
    <w:p w14:paraId="1A3BAAFF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</w:p>
    <w:p w14:paraId="7E1BA990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pilotażowy jest realizowany zgodnie z warunkami organizacji i realizacji świadczeń opieki zdrowotnej określonymi w rozporządzeniu Ministra Zdrowia z dnia 24 września 2013 r. w sprawie świadczeń gwarantowanych z zakresu podstawowej opieki zdrowotnej oraz w </w:t>
      </w:r>
      <w:hyperlink r:id="rId14" w:history="1">
        <w:r w:rsidRPr="009553DB">
          <w:rPr>
            <w:rFonts w:ascii="Times New Roman" w:eastAsia="Times New Roman" w:hAnsi="Times New Roman" w:cs="Times New Roman"/>
            <w:color w:val="007AC3"/>
            <w:sz w:val="24"/>
            <w:szCs w:val="24"/>
            <w:u w:val="single"/>
            <w:lang w:eastAsia="pl-PL"/>
          </w:rPr>
          <w:t>rozporządzeniu</w:t>
        </w:r>
      </w:hyperlink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 Ministra Zdrowia z dnia 12 sierpnia 2020 r. w sprawie standardu organizacyjnego teleporady w ramach podstawowej opieki zdrowotnej (Dz. U. poz. 1395 oraz z 2021 r. poz. 95, 231 i 427).</w:t>
      </w:r>
    </w:p>
    <w:p w14:paraId="0644EA9C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</w:p>
    <w:p w14:paraId="1CE9085D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realizacji programu pilotażowego obejmuje wykonanie następujących czynności:</w:t>
      </w:r>
    </w:p>
    <w:p w14:paraId="32F29946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</w:p>
    <w:p w14:paraId="1FEEE2D4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przez ministra realizatorom programu pilotażowego opasek </w:t>
      </w:r>
      <w:proofErr w:type="spellStart"/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telemedycznych</w:t>
      </w:r>
      <w:proofErr w:type="spellEnd"/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A80B509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</w:p>
    <w:p w14:paraId="26ADE1D4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udostępnienie świadczeniobiorcom przez realizatorów programu pilotażowego opasek </w:t>
      </w:r>
      <w:proofErr w:type="spellStart"/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telemedycznych</w:t>
      </w:r>
      <w:proofErr w:type="spellEnd"/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7BD4765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</w:p>
    <w:p w14:paraId="3368F58A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przez realizatorów programu pilotażowego świadczeń opieki zdrowotnej z zakresu podstawowej opieki zdrowotnej przy użyciu opasek </w:t>
      </w:r>
      <w:proofErr w:type="spellStart"/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telemedycznych</w:t>
      </w:r>
      <w:proofErr w:type="spellEnd"/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CA06EBF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</w:p>
    <w:p w14:paraId="11C57765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monitorowanie przez lekarza podstawowej opieki zdrowotnej paramentów życiowych pacjentów za pomocą opasek </w:t>
      </w:r>
      <w:proofErr w:type="spellStart"/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telemedycznych</w:t>
      </w:r>
      <w:proofErr w:type="spellEnd"/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F8227A5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</w:p>
    <w:p w14:paraId="1F37C97F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przez lekarza podstawowej opieki zdrowotnej dokumentacji z opieki nad pacjentem w ramach podstawowej opieki zdrowotnej;</w:t>
      </w:r>
    </w:p>
    <w:p w14:paraId="3A39DDD6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</w:p>
    <w:p w14:paraId="59002645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wypełnianie zamieszczonych na platformie DOM ankiet, o których mowa w § 11 ust. 2, przez świadczeniobiorców i realizatorów programu pilotażowego niezwłocznie po realizacji świadczenia opieki zdrowotnej z wykorzystaniem opasek </w:t>
      </w:r>
      <w:proofErr w:type="spellStart"/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telemedycznych</w:t>
      </w:r>
      <w:proofErr w:type="spellEnd"/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C90280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Pr="009553DB">
          <w:rPr>
            <w:rFonts w:ascii="Times New Roman" w:eastAsia="Times New Roman" w:hAnsi="Times New Roman" w:cs="Times New Roman"/>
            <w:color w:val="007AC3"/>
            <w:sz w:val="24"/>
            <w:szCs w:val="24"/>
            <w:u w:val="single"/>
            <w:lang w:eastAsia="pl-PL"/>
          </w:rPr>
          <w:t>§  8. </w:t>
        </w:r>
      </w:hyperlink>
    </w:p>
    <w:p w14:paraId="3B71D5BF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</w:p>
    <w:p w14:paraId="1921D3EF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Programem pilotażowym jest objętych nie mniej niż 1000 świadczeniobiorców.</w:t>
      </w:r>
    </w:p>
    <w:p w14:paraId="41CC3F9B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</w:p>
    <w:p w14:paraId="53B0F799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opieki zdrowotnej w ramach programu pilotażowego są udzielane przez świadczeniodawcę, który zawarł umowę z ministrem na realizację programu pilotażowego, wybranego przez świadczeniobiorcę w sposób określony w przepisach </w:t>
      </w:r>
      <w:hyperlink r:id="rId16" w:history="1">
        <w:r w:rsidRPr="009553DB">
          <w:rPr>
            <w:rFonts w:ascii="Times New Roman" w:eastAsia="Times New Roman" w:hAnsi="Times New Roman" w:cs="Times New Roman"/>
            <w:color w:val="007AC3"/>
            <w:sz w:val="24"/>
            <w:szCs w:val="24"/>
            <w:u w:val="single"/>
            <w:lang w:eastAsia="pl-PL"/>
          </w:rPr>
          <w:t>ustawy</w:t>
        </w:r>
      </w:hyperlink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27 października 2017 r. o podstawowej opiece zdrowotnej (Dz. U. z 2021 r. poz. 1050).</w:t>
      </w:r>
    </w:p>
    <w:p w14:paraId="47177DB3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Pr="009553DB">
          <w:rPr>
            <w:rFonts w:ascii="Times New Roman" w:eastAsia="Times New Roman" w:hAnsi="Times New Roman" w:cs="Times New Roman"/>
            <w:color w:val="007AC3"/>
            <w:sz w:val="24"/>
            <w:szCs w:val="24"/>
            <w:u w:val="single"/>
            <w:lang w:eastAsia="pl-PL"/>
          </w:rPr>
          <w:t>§  9. </w:t>
        </w:r>
      </w:hyperlink>
    </w:p>
    <w:p w14:paraId="6B3E230D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</w:p>
    <w:p w14:paraId="49D3A08F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Rozliczanie świadczeń opieki zdrowotnej realizowanych w ramach programu pilotażowego odbywa się zgodnie z umowami o udzielanie świadczeń opieki zdrowotnej z zakresu podstawowej opieki zdrowotnej, zawartymi przez realizatorów programu pilotażowego z Narodowym Funduszem Zdrowia, na obowiązujących w tych umowach warunkach.</w:t>
      </w:r>
    </w:p>
    <w:p w14:paraId="56C36B16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</w:p>
    <w:p w14:paraId="21EFFC5E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Rozliczanie świadczeń, o których mowa w ust. 1, odbywa się z wykorzystaniem dodatkowej jednostki rozliczeniowej stanowiącej iloczyn liczby pacjentów, liczby tygodni sprawowanej opieki oraz kwoty 100 zł brutto, na podstawie umów, o których mowa w § 10 ust. 3.</w:t>
      </w:r>
    </w:p>
    <w:p w14:paraId="0EB15FAB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history="1">
        <w:r w:rsidRPr="009553DB">
          <w:rPr>
            <w:rFonts w:ascii="Times New Roman" w:eastAsia="Times New Roman" w:hAnsi="Times New Roman" w:cs="Times New Roman"/>
            <w:color w:val="007AC3"/>
            <w:sz w:val="24"/>
            <w:szCs w:val="24"/>
            <w:u w:val="single"/>
            <w:lang w:eastAsia="pl-PL"/>
          </w:rPr>
          <w:t>§  10. </w:t>
        </w:r>
      </w:hyperlink>
    </w:p>
    <w:p w14:paraId="45AFDB78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</w:p>
    <w:p w14:paraId="068354DA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Realizatorzy programu pilotażowego zostają wyłonieni w drodze otwartego i ciągłego naboru przeprowadzanego przez ministra.</w:t>
      </w:r>
    </w:p>
    <w:p w14:paraId="775AE2E5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</w:p>
    <w:p w14:paraId="74BF51C4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jest prowadzony z uwzględnieniem kolejności zgłoszeń, do wyczerpania liczby opasek </w:t>
      </w:r>
      <w:proofErr w:type="spellStart"/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telemedycznych</w:t>
      </w:r>
      <w:proofErr w:type="spellEnd"/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przeznaczonych do wykorzystania w ramach realizacji programu pilotażowego, dla wszystkich podmiotów, które spełniają warunki, o których mowa w § 5.</w:t>
      </w:r>
    </w:p>
    <w:p w14:paraId="6AB0BFAA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</w:p>
    <w:p w14:paraId="19B5D984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Minister, na podstawie wyników naboru, zawiera z wybranymi realizatorami programu pilotażowego umowy określające zasady jego realizacji, w tym sposób i tryb rozliczania programu pilotażowego.</w:t>
      </w:r>
    </w:p>
    <w:p w14:paraId="706660FC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history="1">
        <w:r w:rsidRPr="009553DB">
          <w:rPr>
            <w:rFonts w:ascii="Times New Roman" w:eastAsia="Times New Roman" w:hAnsi="Times New Roman" w:cs="Times New Roman"/>
            <w:color w:val="007AC3"/>
            <w:sz w:val="24"/>
            <w:szCs w:val="24"/>
            <w:u w:val="single"/>
            <w:lang w:eastAsia="pl-PL"/>
          </w:rPr>
          <w:t>§  11. </w:t>
        </w:r>
      </w:hyperlink>
    </w:p>
    <w:p w14:paraId="22A3A10E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</w:p>
    <w:p w14:paraId="7A665326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Wskaźnikami realizacji programu pilotażowego są:</w:t>
      </w:r>
    </w:p>
    <w:p w14:paraId="4290DA6E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</w:p>
    <w:p w14:paraId="4A189117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świadczeniobiorców objętych programem pilotażowym;</w:t>
      </w:r>
    </w:p>
    <w:p w14:paraId="2B83051C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</w:p>
    <w:p w14:paraId="5C67D046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realizatorów programu pilotażowego, którzy zrealizowali świadczenia opieki zdrowotnej w ramach programu pilotażowego;</w:t>
      </w:r>
    </w:p>
    <w:p w14:paraId="15ADE3C0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</w:p>
    <w:p w14:paraId="4B06F9D1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porad oraz teleporad przeprowadzonych przez realizatorów programu pilotażowego z wykorzystaniem funkcjonalności opasek </w:t>
      </w:r>
      <w:proofErr w:type="spellStart"/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telemedycznych</w:t>
      </w:r>
      <w:proofErr w:type="spellEnd"/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5AAA230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</w:p>
    <w:p w14:paraId="5E1CEE6B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skierowań wydanych w dniu zakończenia programu pilotażowego w celu dalszej rehabilitacji leczniczej świadczeniobiorcy;</w:t>
      </w:r>
    </w:p>
    <w:p w14:paraId="16F356B1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</w:p>
    <w:p w14:paraId="10517349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satysfakcji świadczeniobiorców ze sprawowanej opieki;</w:t>
      </w:r>
    </w:p>
    <w:p w14:paraId="1FC066BA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6)</w:t>
      </w:r>
    </w:p>
    <w:p w14:paraId="3331B1AE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wpływu realizacji świadczeń opieki zdrowotnej przy wykorzystaniu opasek </w:t>
      </w:r>
      <w:proofErr w:type="spellStart"/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telemedycznych</w:t>
      </w:r>
      <w:proofErr w:type="spellEnd"/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organizację pracy jednostek podstawowej opieki zdrowotnej.</w:t>
      </w:r>
    </w:p>
    <w:p w14:paraId="147A3E53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</w:p>
    <w:p w14:paraId="30B5AF06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Pomiar wskaźników realizacji programu pilotażowego, o których mowa w ust. 1, jest dokonywany przez ministra na podstawie oceny danych zamieszczonych na platformie DOM oraz ankiet wypełnianych przez świadczeniobiorców oraz realizatorów programu pilotażowego.</w:t>
      </w:r>
    </w:p>
    <w:p w14:paraId="45084DD9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history="1">
        <w:r w:rsidRPr="009553DB">
          <w:rPr>
            <w:rFonts w:ascii="Times New Roman" w:eastAsia="Times New Roman" w:hAnsi="Times New Roman" w:cs="Times New Roman"/>
            <w:color w:val="007AC3"/>
            <w:sz w:val="24"/>
            <w:szCs w:val="24"/>
            <w:u w:val="single"/>
            <w:lang w:eastAsia="pl-PL"/>
          </w:rPr>
          <w:t>§  12. </w:t>
        </w:r>
      </w:hyperlink>
    </w:p>
    <w:p w14:paraId="6A9F6169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wyników programu pilotażowego jest dokonywana przez ministra na podstawie sprawozdania, o którym mowa w § 6 ust. 4 pkt 2.</w:t>
      </w:r>
    </w:p>
    <w:p w14:paraId="7F68E257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history="1">
        <w:r w:rsidRPr="009553DB">
          <w:rPr>
            <w:rFonts w:ascii="Times New Roman" w:eastAsia="Times New Roman" w:hAnsi="Times New Roman" w:cs="Times New Roman"/>
            <w:color w:val="007AC3"/>
            <w:sz w:val="24"/>
            <w:szCs w:val="24"/>
            <w:u w:val="single"/>
            <w:lang w:eastAsia="pl-PL"/>
          </w:rPr>
          <w:t>§  13. </w:t>
        </w:r>
      </w:hyperlink>
    </w:p>
    <w:p w14:paraId="75C024B4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Podmiotem obowiązanym do wdrożenia, finansowania, monitorowania i ewaluacji programu pilotażowego jest minister.</w:t>
      </w:r>
    </w:p>
    <w:p w14:paraId="674D0C64" w14:textId="77777777" w:rsidR="009553DB" w:rsidRPr="009553DB" w:rsidRDefault="009553DB" w:rsidP="009553D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history="1">
        <w:r w:rsidRPr="009553DB">
          <w:rPr>
            <w:rFonts w:ascii="Times New Roman" w:eastAsia="Times New Roman" w:hAnsi="Times New Roman" w:cs="Times New Roman"/>
            <w:color w:val="007AC3"/>
            <w:sz w:val="24"/>
            <w:szCs w:val="24"/>
            <w:u w:val="single"/>
            <w:lang w:eastAsia="pl-PL"/>
          </w:rPr>
          <w:t>§  14. </w:t>
        </w:r>
      </w:hyperlink>
    </w:p>
    <w:p w14:paraId="11E1540A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wchodzi w życie z dniem następującym po dniu ogłoszenia.</w:t>
      </w:r>
    </w:p>
    <w:p w14:paraId="0C61B2D7" w14:textId="77777777" w:rsidR="009553DB" w:rsidRPr="009553DB" w:rsidRDefault="009553DB" w:rsidP="0095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B">
        <w:rPr>
          <w:rFonts w:ascii="Times New Roman" w:eastAsia="Times New Roman" w:hAnsi="Times New Roman" w:cs="Times New Roman"/>
          <w:color w:val="007AC3"/>
          <w:sz w:val="24"/>
          <w:szCs w:val="24"/>
          <w:vertAlign w:val="superscript"/>
          <w:lang w:eastAsia="pl-PL"/>
        </w:rPr>
        <w:t>1</w:t>
      </w:r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 Minister Zdrowia kieruje działem administracji rządowej - zdrowie, na podstawie </w:t>
      </w:r>
      <w:hyperlink r:id="rId23" w:history="1">
        <w:r w:rsidRPr="009553DB">
          <w:rPr>
            <w:rFonts w:ascii="Times New Roman" w:eastAsia="Times New Roman" w:hAnsi="Times New Roman" w:cs="Times New Roman"/>
            <w:color w:val="007AC3"/>
            <w:sz w:val="24"/>
            <w:szCs w:val="24"/>
            <w:u w:val="single"/>
            <w:lang w:eastAsia="pl-PL"/>
          </w:rPr>
          <w:t>§ 1 ust. 2</w:t>
        </w:r>
      </w:hyperlink>
      <w:r w:rsidRPr="009553DB">
        <w:rPr>
          <w:rFonts w:ascii="Times New Roman" w:eastAsia="Times New Roman" w:hAnsi="Times New Roman" w:cs="Times New Roman"/>
          <w:sz w:val="24"/>
          <w:szCs w:val="24"/>
          <w:lang w:eastAsia="pl-PL"/>
        </w:rPr>
        <w:t> rozporządzenia Prezesa Rady Ministrów z dnia 27 sierpnia 2020 r. w sprawie szczegółowego zakresu działania Ministra Zdrowia (Dz. U. z 2021 r. poz. 932).</w:t>
      </w:r>
    </w:p>
    <w:p w14:paraId="75A5981D" w14:textId="77777777" w:rsidR="00FE6DDC" w:rsidRDefault="00FE6DDC"/>
    <w:sectPr w:rsidR="00FE6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DB"/>
    <w:rsid w:val="009553DB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AE7B"/>
  <w15:chartTrackingRefBased/>
  <w15:docId w15:val="{15ABE69D-3AA8-4D01-894C-A4DEB873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1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024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1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63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99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9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29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3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00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3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3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39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1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3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86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4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087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0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67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1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26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2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10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1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80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8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59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26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8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8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5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7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0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8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11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08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4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0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06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4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6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9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77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5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36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16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5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82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73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25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15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64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8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1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503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04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156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17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97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1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01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97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67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30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75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98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82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05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9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473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6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8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0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71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78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96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87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17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88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96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37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3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5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62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70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9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7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2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0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1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58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2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99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3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717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84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08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65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41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33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7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5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955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7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14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8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1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program-pilotazowego-w-zakresie-wykorzystania-opasek-19132411/par-4" TargetMode="External"/><Relationship Id="rId13" Type="http://schemas.openxmlformats.org/officeDocument/2006/relationships/hyperlink" Target="https://sip.lex.pl/akty-prawne/dzu-dziennik-ustaw/program-pilotazowego-w-zakresie-wykorzystania-opasek-19132411/par-7" TargetMode="External"/><Relationship Id="rId18" Type="http://schemas.openxmlformats.org/officeDocument/2006/relationships/hyperlink" Target="https://sip.lex.pl/akty-prawne/dzu-dziennik-ustaw/program-pilotazowego-w-zakresie-wykorzystania-opasek-19132411/par-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ip.lex.pl/akty-prawne/dzu-dziennik-ustaw/program-pilotazowego-w-zakresie-wykorzystania-opasek-19132411/par-13" TargetMode="External"/><Relationship Id="rId7" Type="http://schemas.openxmlformats.org/officeDocument/2006/relationships/hyperlink" Target="https://sip.lex.pl/akty-prawne/dzu-dziennik-ustaw/program-pilotazowego-w-zakresie-wykorzystania-opasek-19132411/par-3" TargetMode="External"/><Relationship Id="rId12" Type="http://schemas.openxmlformats.org/officeDocument/2006/relationships/hyperlink" Target="https://sip.lex.pl/akty-prawne/dzu-dziennik-ustaw/program-pilotazowego-w-zakresie-wykorzystania-opasek-19132411/par-6" TargetMode="External"/><Relationship Id="rId17" Type="http://schemas.openxmlformats.org/officeDocument/2006/relationships/hyperlink" Target="https://sip.lex.pl/akty-prawne/dzu-dziennik-ustaw/program-pilotazowego-w-zakresie-wykorzystania-opasek-19132411/par-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ip.lex.pl/akty-prawne/dzu-dziennik-ustaw/podstawowa-opieka-zdrowotna-18655397" TargetMode="External"/><Relationship Id="rId20" Type="http://schemas.openxmlformats.org/officeDocument/2006/relationships/hyperlink" Target="https://sip.lex.pl/akty-prawne/dzu-dziennik-ustaw/program-pilotazowego-w-zakresie-wykorzystania-opasek-19132411/par-12" TargetMode="External"/><Relationship Id="rId1" Type="http://schemas.openxmlformats.org/officeDocument/2006/relationships/styles" Target="styles.xml"/><Relationship Id="rId6" Type="http://schemas.openxmlformats.org/officeDocument/2006/relationships/hyperlink" Target="https://sip.lex.pl/akty-prawne/dzu-dziennik-ustaw/program-pilotazowego-w-zakresie-wykorzystania-opasek-19132411/par-2" TargetMode="External"/><Relationship Id="rId11" Type="http://schemas.openxmlformats.org/officeDocument/2006/relationships/hyperlink" Target="https://sip.lex.pl/akty-prawne/dzu-dziennik-ustaw/swiadczenia-gwarantowane-z-zakresu-podstawowej-opieki-zdrowotnej-18031673/zal-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ip.lex.pl/akty-prawne/dzu-dziennik-ustaw/program-pilotazowego-w-zakresie-wykorzystania-opasek-19132411/par-1" TargetMode="External"/><Relationship Id="rId15" Type="http://schemas.openxmlformats.org/officeDocument/2006/relationships/hyperlink" Target="https://sip.lex.pl/akty-prawne/dzu-dziennik-ustaw/program-pilotazowego-w-zakresie-wykorzystania-opasek-19132411/par-8" TargetMode="External"/><Relationship Id="rId23" Type="http://schemas.openxmlformats.org/officeDocument/2006/relationships/hyperlink" Target="https://sip.lex.pl/akty-prawne/dzu-dziennik-ustaw/szczegolowy-zakres-dzialania-ministra-zdrowia-19019820/par-1" TargetMode="External"/><Relationship Id="rId10" Type="http://schemas.openxmlformats.org/officeDocument/2006/relationships/hyperlink" Target="https://sip.lex.pl/akty-prawne/dzu-dziennik-ustaw/swiadczenia-opieki-zdrowotnej-finansowane-ze-srodkow-17127716/art-15" TargetMode="External"/><Relationship Id="rId19" Type="http://schemas.openxmlformats.org/officeDocument/2006/relationships/hyperlink" Target="https://sip.lex.pl/akty-prawne/dzu-dziennik-ustaw/program-pilotazowego-w-zakresie-wykorzystania-opasek-19132411/par-11" TargetMode="External"/><Relationship Id="rId4" Type="http://schemas.openxmlformats.org/officeDocument/2006/relationships/hyperlink" Target="https://sip.lex.pl/akty-prawne/dzu-dziennik-ustaw/swiadczenia-opieki-zdrowotnej-finansowane-ze-srodkow-17127716/art-48-e" TargetMode="External"/><Relationship Id="rId9" Type="http://schemas.openxmlformats.org/officeDocument/2006/relationships/hyperlink" Target="https://sip.lex.pl/akty-prawne/dzu-dziennik-ustaw/program-pilotazowego-w-zakresie-wykorzystania-opasek-19132411/par-5" TargetMode="External"/><Relationship Id="rId14" Type="http://schemas.openxmlformats.org/officeDocument/2006/relationships/hyperlink" Target="https://sip.lex.pl/akty-prawne/dzu-dziennik-ustaw/standard-organizacyjny-teleporady-w-ramach-podstawowej-opieki-19017272" TargetMode="External"/><Relationship Id="rId22" Type="http://schemas.openxmlformats.org/officeDocument/2006/relationships/hyperlink" Target="https://sip.lex.pl/akty-prawne/dzu-dziennik-ustaw/program-pilotazowego-w-zakresie-wykorzystania-opasek-19132411/par-1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1701</Words>
  <Characters>10212</Characters>
  <Application>Microsoft Office Word</Application>
  <DocSecurity>0</DocSecurity>
  <Lines>85</Lines>
  <Paragraphs>23</Paragraphs>
  <ScaleCrop>false</ScaleCrop>
  <Company/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magdalena.andrzejewska@medpharma.pl</dc:creator>
  <cp:keywords/>
  <dc:description/>
  <cp:lastModifiedBy>magdalena.andrzejewska@medpharma.pl</cp:lastModifiedBy>
  <cp:revision>1</cp:revision>
  <dcterms:created xsi:type="dcterms:W3CDTF">2021-09-03T11:10:00Z</dcterms:created>
  <dcterms:modified xsi:type="dcterms:W3CDTF">2021-09-03T11:11:00Z</dcterms:modified>
</cp:coreProperties>
</file>